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2B879" w14:textId="77777777" w:rsidR="00274817" w:rsidRDefault="00274817" w:rsidP="002C20ED"/>
    <w:p w14:paraId="1EB2B87A" w14:textId="77777777" w:rsidR="00274817" w:rsidRDefault="00274817" w:rsidP="00274817">
      <w:r>
        <w:rPr>
          <w:noProof/>
          <w:lang w:eastAsia="sk-SK"/>
        </w:rPr>
        <w:drawing>
          <wp:inline distT="0" distB="0" distL="0" distR="0" wp14:anchorId="1EB2B87F" wp14:editId="1EB2B880">
            <wp:extent cx="1092753" cy="1644759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314" cy="1681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2B87B" w14:textId="77777777" w:rsidR="00274817" w:rsidRDefault="00274817" w:rsidP="00274817">
      <w:pPr>
        <w:jc w:val="both"/>
      </w:pPr>
      <w:r w:rsidRPr="00754E09">
        <w:rPr>
          <w:b/>
        </w:rPr>
        <w:t>JUDr. Patrícia Tóthová LL.M.</w:t>
      </w:r>
      <w:r>
        <w:rPr>
          <w:b/>
        </w:rPr>
        <w:t xml:space="preserve"> </w:t>
      </w:r>
      <w:r>
        <w:t xml:space="preserve">študovala právo na Univerzite Komenského v Bratislave. Od roku 2012 je advokátkou zapísanou v Slovenskej advokátskej komore. </w:t>
      </w:r>
    </w:p>
    <w:p w14:paraId="1EB2B87C" w14:textId="6A493927" w:rsidR="00274817" w:rsidRDefault="00274817" w:rsidP="00274817">
      <w:pPr>
        <w:jc w:val="both"/>
      </w:pPr>
      <w:r>
        <w:t>V rokoch 2006 až 2014 pracovala pre medzinárodnú účtovno-daňovú spoločnosť, a to tri roky v</w:t>
      </w:r>
      <w:r w:rsidR="006F5525">
        <w:t> </w:t>
      </w:r>
      <w:r>
        <w:t>Bratislave</w:t>
      </w:r>
      <w:r w:rsidR="006F5525">
        <w:t xml:space="preserve">, </w:t>
      </w:r>
      <w:r>
        <w:t> štyri roky v</w:t>
      </w:r>
      <w:r w:rsidR="006F5525">
        <w:t> </w:t>
      </w:r>
      <w:r>
        <w:t>Prahe</w:t>
      </w:r>
      <w:r w:rsidR="006F5525">
        <w:t xml:space="preserve"> a </w:t>
      </w:r>
      <w:r>
        <w:t xml:space="preserve">v rámci vyslania pôsobila aj ďalšie dva roky v Mníchove v nemeckej daňovej kancelárii. </w:t>
      </w:r>
    </w:p>
    <w:p w14:paraId="1EB2B87D" w14:textId="461190DC" w:rsidR="00274817" w:rsidRPr="00543E8F" w:rsidRDefault="00A33F5A" w:rsidP="00274817">
      <w:pPr>
        <w:jc w:val="both"/>
      </w:pPr>
      <w:r>
        <w:t>Od roku 2015</w:t>
      </w:r>
      <w:r w:rsidR="00274817">
        <w:t xml:space="preserve"> </w:t>
      </w:r>
      <w:r w:rsidR="00B71E61">
        <w:t xml:space="preserve">vedie </w:t>
      </w:r>
      <w:r w:rsidR="00274817">
        <w:t>spoločnos</w:t>
      </w:r>
      <w:r w:rsidR="00B71E61">
        <w:t>ť</w:t>
      </w:r>
      <w:r w:rsidR="00274817">
        <w:t xml:space="preserve"> </w:t>
      </w:r>
      <w:proofErr w:type="spellStart"/>
      <w:r w:rsidR="00274817" w:rsidRPr="00543E8F">
        <w:rPr>
          <w:b/>
        </w:rPr>
        <w:t>ProfiDeCo</w:t>
      </w:r>
      <w:r>
        <w:rPr>
          <w:b/>
        </w:rPr>
        <w:t>n</w:t>
      </w:r>
      <w:proofErr w:type="spellEnd"/>
      <w:r w:rsidR="00274817" w:rsidRPr="000A510C">
        <w:t>,</w:t>
      </w:r>
      <w:r w:rsidR="00EA15FB">
        <w:t xml:space="preserve"> ktorá </w:t>
      </w:r>
      <w:r w:rsidR="00274817">
        <w:t>poskytuje poradenstvo súvisiace s výkonom prác v zahraničí slovenským, českým</w:t>
      </w:r>
      <w:r w:rsidR="00B71E61">
        <w:t xml:space="preserve">, </w:t>
      </w:r>
      <w:r w:rsidR="00274817">
        <w:t xml:space="preserve">poľským </w:t>
      </w:r>
      <w:r w:rsidR="00EA15FB">
        <w:t xml:space="preserve">a maďarským </w:t>
      </w:r>
      <w:r w:rsidR="00274817">
        <w:t>klientom, ktorí vstupujú na nemecký</w:t>
      </w:r>
      <w:r w:rsidR="00EA15FB">
        <w:t xml:space="preserve"> </w:t>
      </w:r>
      <w:r w:rsidR="00274817">
        <w:t>ako aj rakúsky trh</w:t>
      </w:r>
      <w:r w:rsidR="00320CCD">
        <w:t xml:space="preserve"> a potrebujú poradiť nielen v oblasti administratívnych povinností, ale aj účtovných, daňových a</w:t>
      </w:r>
      <w:r w:rsidR="008015DD">
        <w:t> </w:t>
      </w:r>
      <w:r w:rsidR="00320CCD">
        <w:t>právnych</w:t>
      </w:r>
      <w:r w:rsidR="008015DD">
        <w:t xml:space="preserve"> služieb</w:t>
      </w:r>
      <w:r w:rsidR="00274817">
        <w:t xml:space="preserve">. Okrem uvedeného </w:t>
      </w:r>
      <w:r w:rsidR="008449BB">
        <w:t xml:space="preserve">vedie aj advokátsku kanceláriu </w:t>
      </w:r>
      <w:proofErr w:type="spellStart"/>
      <w:r w:rsidR="008449BB">
        <w:rPr>
          <w:b/>
          <w:bCs/>
        </w:rPr>
        <w:t>ProfiDeCon</w:t>
      </w:r>
      <w:proofErr w:type="spellEnd"/>
      <w:r w:rsidR="008449BB">
        <w:rPr>
          <w:b/>
          <w:bCs/>
        </w:rPr>
        <w:t xml:space="preserve"> </w:t>
      </w:r>
      <w:r w:rsidR="008449BB" w:rsidRPr="00DF2501">
        <w:rPr>
          <w:b/>
          <w:bCs/>
        </w:rPr>
        <w:t>Slovakia</w:t>
      </w:r>
      <w:r w:rsidR="00DF2501">
        <w:t xml:space="preserve"> </w:t>
      </w:r>
      <w:proofErr w:type="spellStart"/>
      <w:r w:rsidR="00DF2501" w:rsidRPr="00DF2501">
        <w:rPr>
          <w:b/>
          <w:bCs/>
        </w:rPr>
        <w:t>s.r.o</w:t>
      </w:r>
      <w:proofErr w:type="spellEnd"/>
      <w:r w:rsidR="00DF2501" w:rsidRPr="00DF2501">
        <w:rPr>
          <w:b/>
          <w:bCs/>
        </w:rPr>
        <w:t>.</w:t>
      </w:r>
      <w:r w:rsidR="00DF2501">
        <w:t xml:space="preserve">, ktorá </w:t>
      </w:r>
      <w:r w:rsidR="00274817" w:rsidRPr="00DF2501">
        <w:t>sa</w:t>
      </w:r>
      <w:r w:rsidR="00274817">
        <w:t xml:space="preserve"> </w:t>
      </w:r>
      <w:r w:rsidR="00DF2501">
        <w:t xml:space="preserve">špecializuje najmä na vysielanie </w:t>
      </w:r>
      <w:r w:rsidR="00384631">
        <w:t>zamestnancov do zahraničia, obchodné právo</w:t>
      </w:r>
      <w:r w:rsidR="00320CCD">
        <w:t xml:space="preserve"> a imigračné služby</w:t>
      </w:r>
      <w:r w:rsidR="00D743E9">
        <w:t xml:space="preserve"> v SR</w:t>
      </w:r>
      <w:r w:rsidR="00274817">
        <w:t>.</w:t>
      </w:r>
    </w:p>
    <w:p w14:paraId="1EB2B87E" w14:textId="77777777" w:rsidR="00274817" w:rsidRPr="002C20ED" w:rsidRDefault="00274817" w:rsidP="002C20ED"/>
    <w:sectPr w:rsidR="00274817" w:rsidRPr="002C2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0ED"/>
    <w:rsid w:val="0006483F"/>
    <w:rsid w:val="000E7DE1"/>
    <w:rsid w:val="00274817"/>
    <w:rsid w:val="002C20ED"/>
    <w:rsid w:val="00320CCD"/>
    <w:rsid w:val="00384631"/>
    <w:rsid w:val="005F4496"/>
    <w:rsid w:val="006F5525"/>
    <w:rsid w:val="008015DD"/>
    <w:rsid w:val="008449BB"/>
    <w:rsid w:val="00993022"/>
    <w:rsid w:val="00A33BB7"/>
    <w:rsid w:val="00A33F5A"/>
    <w:rsid w:val="00B71E61"/>
    <w:rsid w:val="00D743E9"/>
    <w:rsid w:val="00DB0DFB"/>
    <w:rsid w:val="00DF2501"/>
    <w:rsid w:val="00EA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2B879"/>
  <w15:chartTrackingRefBased/>
  <w15:docId w15:val="{105C82AB-AF9C-40E2-9286-4B7279E0D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2C2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caps">
    <w:name w:val="caps"/>
    <w:basedOn w:val="Predvolenpsmoodseku"/>
    <w:rsid w:val="002C2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8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30E2C747AF5F4B9D2FA19D81B412E3" ma:contentTypeVersion="14" ma:contentTypeDescription="Umožňuje vytvoriť nový dokument." ma:contentTypeScope="" ma:versionID="61219f227b381c0458f081ee65cb8bae">
  <xsd:schema xmlns:xsd="http://www.w3.org/2001/XMLSchema" xmlns:xs="http://www.w3.org/2001/XMLSchema" xmlns:p="http://schemas.microsoft.com/office/2006/metadata/properties" xmlns:ns2="4d843cb6-6005-4804-9462-3189208f8bf7" xmlns:ns3="af85e665-ab30-4b7f-a045-97eb19828d08" targetNamespace="http://schemas.microsoft.com/office/2006/metadata/properties" ma:root="true" ma:fieldsID="dc84309f801128be907833a0b4967cef" ns2:_="" ns3:_="">
    <xsd:import namespace="4d843cb6-6005-4804-9462-3189208f8bf7"/>
    <xsd:import namespace="af85e665-ab30-4b7f-a045-97eb19828d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843cb6-6005-4804-9462-3189208f8b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Značky obrázka" ma:readOnly="false" ma:fieldId="{5cf76f15-5ced-4ddc-b409-7134ff3c332f}" ma:taxonomyMulti="true" ma:sspId="0fdd5499-3c59-4368-b99e-10595d64cb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5e665-ab30-4b7f-a045-97eb19828d0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8f363d0c-3429-4a30-ab28-e802f4c3d3f1}" ma:internalName="TaxCatchAll" ma:showField="CatchAllData" ma:web="af85e665-ab30-4b7f-a045-97eb19828d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d843cb6-6005-4804-9462-3189208f8bf7">
      <Terms xmlns="http://schemas.microsoft.com/office/infopath/2007/PartnerControls"/>
    </lcf76f155ced4ddcb4097134ff3c332f>
    <TaxCatchAll xmlns="af85e665-ab30-4b7f-a045-97eb19828d08" xsi:nil="true"/>
  </documentManagement>
</p:properties>
</file>

<file path=customXml/itemProps1.xml><?xml version="1.0" encoding="utf-8"?>
<ds:datastoreItem xmlns:ds="http://schemas.openxmlformats.org/officeDocument/2006/customXml" ds:itemID="{A1DFEC0E-A7B7-4C9E-84A1-5E66B97E64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843cb6-6005-4804-9462-3189208f8bf7"/>
    <ds:schemaRef ds:uri="af85e665-ab30-4b7f-a045-97eb19828d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68273D-7A9F-44D4-9A1D-FDEC07B9BA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BAD8B3-762C-45AF-9323-428F058DA7FE}">
  <ds:schemaRefs>
    <ds:schemaRef ds:uri="http://schemas.microsoft.com/office/2006/metadata/properties"/>
    <ds:schemaRef ds:uri="http://schemas.microsoft.com/office/infopath/2007/PartnerControls"/>
    <ds:schemaRef ds:uri="4d843cb6-6005-4804-9462-3189208f8bf7"/>
    <ds:schemaRef ds:uri="af85e665-ab30-4b7f-a045-97eb19828d0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744</Characters>
  <Application>Microsoft Office Word</Application>
  <DocSecurity>4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Jarosova Jana</dc:creator>
  <cp:keywords/>
  <dc:description/>
  <cp:lastModifiedBy>Jarosova Jana</cp:lastModifiedBy>
  <cp:revision>2</cp:revision>
  <dcterms:created xsi:type="dcterms:W3CDTF">2024-04-19T09:09:00Z</dcterms:created>
  <dcterms:modified xsi:type="dcterms:W3CDTF">2024-04-19T09:09:00Z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0x010100D730E2C747AF5F4B9D2FA19D81B412E3</vt:lpwstr>
  </property>
</Properties>
</file>